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Dach/ Fassade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Dachabdeckung/ Fassade Abdeckung </w:t>
            </w:r>
          </w:p>
        </w:tc>
        <w:tc>
          <w:p>
            <w:pPr>
              <w:spacing w:before="0" w:after="0" w:line="240" w:lineRule="auto"/>
            </w:pPr>
            <w:r>
              <w:t>Dach/ Fassade Schindeln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330266219" name="01a01f85-4665-7c35-bb9a-431f1b9178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6375966" name="01a01f85-4665-7c35-bb9a-431f1b91780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Dach/ Fassade Schindeln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60687951" name="01a01f8c-8603-7fc5-a693-4177d4837c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8725520" name="01a01f8c-8603-7fc5-a693-4177d4837cb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Abgebrochene Stücke vom Dach/Fassade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